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91" w:rsidRPr="00474C7B" w:rsidRDefault="004A2791" w:rsidP="00474C7B">
      <w:pPr>
        <w:spacing w:after="0"/>
        <w:ind w:left="-284" w:firstLine="284"/>
        <w:rPr>
          <w:rFonts w:ascii="Athelas" w:eastAsia="Athelas" w:hAnsi="Athelas" w:cs="Athelas"/>
          <w:b/>
          <w:i/>
          <w:color w:val="171717"/>
          <w:sz w:val="36"/>
          <w:szCs w:val="36"/>
        </w:rPr>
      </w:pPr>
    </w:p>
    <w:p w:rsidR="004A2791" w:rsidRPr="00474C7B" w:rsidRDefault="00001034" w:rsidP="00474C7B">
      <w:pPr>
        <w:spacing w:after="0"/>
        <w:ind w:left="-284" w:firstLine="284"/>
        <w:jc w:val="center"/>
        <w:rPr>
          <w:rFonts w:ascii="Athelas" w:eastAsia="Athelas" w:hAnsi="Athelas" w:cs="Athelas"/>
          <w:b/>
          <w:i/>
          <w:color w:val="C00000"/>
          <w:sz w:val="36"/>
          <w:szCs w:val="36"/>
        </w:rPr>
      </w:pPr>
      <w:r w:rsidRPr="00474C7B">
        <w:rPr>
          <w:rFonts w:ascii="Athelas" w:eastAsia="Athelas" w:hAnsi="Athelas" w:cs="Athelas"/>
          <w:b/>
          <w:i/>
          <w:color w:val="C00000"/>
          <w:sz w:val="36"/>
          <w:szCs w:val="36"/>
        </w:rPr>
        <w:t>Международный</w:t>
      </w:r>
      <w:r w:rsidR="0001250D" w:rsidRPr="00474C7B">
        <w:rPr>
          <w:rFonts w:ascii="Athelas" w:eastAsia="Athelas" w:hAnsi="Athelas" w:cs="Athelas"/>
          <w:b/>
          <w:i/>
          <w:color w:val="C00000"/>
          <w:sz w:val="36"/>
          <w:szCs w:val="36"/>
        </w:rPr>
        <w:t xml:space="preserve"> фестиваль-конкурс</w:t>
      </w:r>
    </w:p>
    <w:p w:rsidR="004A2791" w:rsidRPr="00474C7B" w:rsidRDefault="0001250D" w:rsidP="00474C7B">
      <w:pPr>
        <w:spacing w:after="0"/>
        <w:ind w:left="-284" w:firstLine="284"/>
        <w:jc w:val="center"/>
        <w:rPr>
          <w:rFonts w:ascii="Athelas" w:eastAsia="Athelas" w:hAnsi="Athelas" w:cs="Athelas"/>
          <w:b/>
          <w:i/>
          <w:color w:val="C00000"/>
          <w:sz w:val="36"/>
          <w:szCs w:val="36"/>
        </w:rPr>
      </w:pPr>
      <w:r w:rsidRPr="00474C7B">
        <w:rPr>
          <w:rFonts w:ascii="Athelas" w:eastAsia="Athelas" w:hAnsi="Athelas" w:cs="Athelas"/>
          <w:b/>
          <w:i/>
          <w:color w:val="C00000"/>
          <w:sz w:val="36"/>
          <w:szCs w:val="36"/>
        </w:rPr>
        <w:t>«Талант – это ТЫ!»</w:t>
      </w:r>
    </w:p>
    <w:p w:rsidR="004A2791" w:rsidRPr="00474C7B" w:rsidRDefault="0001250D" w:rsidP="00474C7B">
      <w:pPr>
        <w:spacing w:after="0"/>
        <w:ind w:left="-284" w:firstLine="284"/>
        <w:jc w:val="center"/>
        <w:rPr>
          <w:b/>
          <w:i/>
          <w:color w:val="C00000"/>
          <w:sz w:val="36"/>
          <w:szCs w:val="36"/>
        </w:rPr>
      </w:pPr>
      <w:r w:rsidRPr="00474C7B">
        <w:rPr>
          <w:rFonts w:ascii="Athelas" w:eastAsia="Athelas" w:hAnsi="Athelas" w:cs="Athelas"/>
          <w:b/>
          <w:i/>
          <w:color w:val="C00000"/>
          <w:sz w:val="36"/>
          <w:szCs w:val="36"/>
        </w:rPr>
        <w:t>(очная форма)</w:t>
      </w:r>
    </w:p>
    <w:p w:rsidR="004A2791" w:rsidRPr="00474C7B" w:rsidRDefault="004A2791" w:rsidP="00474C7B">
      <w:pPr>
        <w:spacing w:after="0"/>
        <w:ind w:left="-284" w:firstLine="284"/>
        <w:jc w:val="center"/>
        <w:rPr>
          <w:rFonts w:ascii="Euphemia" w:eastAsia="Euphemia" w:hAnsi="Euphemia" w:cs="Euphemia"/>
          <w:b/>
          <w:color w:val="000000"/>
        </w:rPr>
      </w:pPr>
    </w:p>
    <w:p w:rsidR="004A2791" w:rsidRPr="00474C7B" w:rsidRDefault="0001250D" w:rsidP="00474C7B">
      <w:pPr>
        <w:spacing w:after="0"/>
        <w:ind w:left="-284" w:firstLine="284"/>
        <w:jc w:val="right"/>
        <w:rPr>
          <w:rFonts w:ascii="Euphemia" w:eastAsia="Euphemia" w:hAnsi="Euphemia" w:cs="Euphemia"/>
          <w:b/>
          <w:color w:val="385623"/>
        </w:rPr>
      </w:pPr>
      <w:r w:rsidRPr="00474C7B">
        <w:rPr>
          <w:rFonts w:ascii="Euphemia" w:eastAsia="Euphemia" w:hAnsi="Euphemia" w:cs="Euphemia"/>
          <w:b/>
          <w:color w:val="385623"/>
        </w:rPr>
        <w:t>«</w:t>
      </w:r>
      <w:r w:rsidRPr="00474C7B">
        <w:rPr>
          <w:rFonts w:ascii="Arial" w:eastAsia="Arial" w:hAnsi="Arial" w:cs="Arial"/>
          <w:b/>
          <w:color w:val="385623"/>
        </w:rPr>
        <w:t>Искусство</w:t>
      </w:r>
      <w:r w:rsidRPr="00474C7B">
        <w:rPr>
          <w:rFonts w:ascii="Euphemia" w:eastAsia="Euphemia" w:hAnsi="Euphemia" w:cs="Euphemia"/>
          <w:b/>
          <w:color w:val="385623"/>
        </w:rPr>
        <w:t xml:space="preserve"> </w:t>
      </w:r>
      <w:r w:rsidRPr="00474C7B">
        <w:rPr>
          <w:rFonts w:ascii="Arial" w:eastAsia="Arial" w:hAnsi="Arial" w:cs="Arial"/>
          <w:b/>
          <w:color w:val="385623"/>
        </w:rPr>
        <w:t>Триумфа</w:t>
      </w:r>
      <w:r w:rsidRPr="00474C7B">
        <w:rPr>
          <w:rFonts w:ascii="Euphemia" w:eastAsia="Euphemia" w:hAnsi="Euphemia" w:cs="Euphemia"/>
          <w:b/>
          <w:color w:val="385623"/>
        </w:rPr>
        <w:t xml:space="preserve">, </w:t>
      </w:r>
      <w:r w:rsidRPr="00474C7B">
        <w:rPr>
          <w:rFonts w:ascii="Arial" w:eastAsia="Arial" w:hAnsi="Arial" w:cs="Arial"/>
          <w:b/>
          <w:color w:val="385623"/>
        </w:rPr>
        <w:t>Искусство</w:t>
      </w:r>
      <w:r w:rsidRPr="00474C7B">
        <w:rPr>
          <w:rFonts w:ascii="Euphemia" w:eastAsia="Euphemia" w:hAnsi="Euphemia" w:cs="Euphemia"/>
          <w:b/>
          <w:color w:val="385623"/>
        </w:rPr>
        <w:t xml:space="preserve"> </w:t>
      </w:r>
      <w:r w:rsidRPr="00474C7B">
        <w:rPr>
          <w:rFonts w:ascii="Arial" w:eastAsia="Arial" w:hAnsi="Arial" w:cs="Arial"/>
          <w:b/>
          <w:color w:val="385623"/>
        </w:rPr>
        <w:t>Побед</w:t>
      </w:r>
      <w:r w:rsidRPr="00474C7B">
        <w:rPr>
          <w:rFonts w:ascii="Euphemia" w:eastAsia="Euphemia" w:hAnsi="Euphemia" w:cs="Euphemia"/>
          <w:b/>
          <w:color w:val="385623"/>
        </w:rPr>
        <w:t>»</w:t>
      </w:r>
    </w:p>
    <w:p w:rsidR="004A2791" w:rsidRPr="00474C7B" w:rsidRDefault="004A2791" w:rsidP="00474C7B">
      <w:pPr>
        <w:spacing w:after="0"/>
        <w:ind w:left="-284" w:firstLine="284"/>
        <w:jc w:val="right"/>
        <w:rPr>
          <w:rFonts w:ascii="Trebuchet MS" w:eastAsia="Trebuchet MS" w:hAnsi="Trebuchet MS" w:cs="Trebuchet MS"/>
          <w:b/>
          <w:color w:val="000000"/>
        </w:rPr>
      </w:pPr>
    </w:p>
    <w:p w:rsidR="00263E91" w:rsidRPr="00474C7B" w:rsidRDefault="0001250D" w:rsidP="00474C7B">
      <w:pPr>
        <w:spacing w:after="0"/>
        <w:ind w:left="-284" w:firstLine="284"/>
        <w:jc w:val="center"/>
        <w:rPr>
          <w:rFonts w:ascii="Trebuchet MS" w:eastAsia="Trebuchet MS" w:hAnsi="Trebuchet MS" w:cs="Trebuchet MS"/>
          <w:b/>
          <w:color w:val="002060"/>
          <w:sz w:val="28"/>
          <w:szCs w:val="28"/>
        </w:rPr>
      </w:pPr>
      <w:r w:rsidRPr="00474C7B">
        <w:rPr>
          <w:rFonts w:ascii="Trebuchet MS" w:eastAsia="Trebuchet MS" w:hAnsi="Trebuchet MS" w:cs="Trebuchet MS"/>
          <w:b/>
          <w:color w:val="002060"/>
          <w:sz w:val="28"/>
          <w:szCs w:val="28"/>
        </w:rPr>
        <w:t>Положение конкурса</w:t>
      </w:r>
    </w:p>
    <w:p w:rsidR="00263E91" w:rsidRPr="00474C7B" w:rsidRDefault="00263E91" w:rsidP="00474C7B">
      <w:pPr>
        <w:spacing w:after="0" w:line="360" w:lineRule="auto"/>
        <w:ind w:left="-284" w:firstLine="284"/>
        <w:jc w:val="both"/>
        <w:rPr>
          <w:rFonts w:ascii="Trebuchet MS" w:eastAsia="Trebuchet MS" w:hAnsi="Trebuchet MS" w:cs="Trebuchet MS"/>
          <w:b/>
          <w:color w:val="000000"/>
        </w:rPr>
      </w:pPr>
    </w:p>
    <w:p w:rsidR="00595E85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>Цели и задачи:</w:t>
      </w:r>
      <w:r w:rsidR="00263E91" w:rsidRPr="00474C7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63E91" w:rsidRPr="00474C7B" w:rsidRDefault="00263E91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В</w:t>
      </w:r>
      <w:r w:rsidR="0001250D" w:rsidRPr="00474C7B">
        <w:rPr>
          <w:rFonts w:ascii="Times New Roman" w:eastAsia="Times New Roman" w:hAnsi="Times New Roman" w:cs="Times New Roman"/>
          <w:color w:val="000000"/>
        </w:rPr>
        <w:t>ыявление и поддержка талантливой молодежи; популяризация искусства в его исполнительском и педагогическом аспектах; открытие новых имен и талантов в области искусства; сохранение и развитие традиций многонациональной культуры; знакомство участников с культурным наследием народов мира.</w:t>
      </w:r>
    </w:p>
    <w:p w:rsidR="00263E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>Дата и место проведения: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74C7B">
        <w:rPr>
          <w:rFonts w:ascii="Times New Roman" w:eastAsia="Times New Roman" w:hAnsi="Times New Roman" w:cs="Times New Roman"/>
          <w:b/>
          <w:bCs/>
          <w:color w:val="000000"/>
        </w:rPr>
        <w:t>18 апреля 2021 года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Московская область, г.</w:t>
      </w:r>
      <w:r w:rsidR="00B507FB" w:rsidRPr="00474C7B">
        <w:rPr>
          <w:rFonts w:ascii="Times New Roman" w:eastAsia="Times New Roman" w:hAnsi="Times New Roman" w:cs="Times New Roman"/>
          <w:color w:val="000000"/>
        </w:rPr>
        <w:t xml:space="preserve"> </w:t>
      </w:r>
      <w:r w:rsidRPr="00474C7B">
        <w:rPr>
          <w:rFonts w:ascii="Times New Roman" w:eastAsia="Times New Roman" w:hAnsi="Times New Roman" w:cs="Times New Roman"/>
          <w:color w:val="000000"/>
        </w:rPr>
        <w:t>Долгопрудный, пл.</w:t>
      </w:r>
      <w:r w:rsidR="00B507FB" w:rsidRPr="00474C7B">
        <w:rPr>
          <w:rFonts w:ascii="Times New Roman" w:eastAsia="Times New Roman" w:hAnsi="Times New Roman" w:cs="Times New Roman"/>
          <w:color w:val="000000"/>
        </w:rPr>
        <w:t xml:space="preserve"> </w:t>
      </w:r>
      <w:r w:rsidRPr="00474C7B">
        <w:rPr>
          <w:rFonts w:ascii="Times New Roman" w:eastAsia="Times New Roman" w:hAnsi="Times New Roman" w:cs="Times New Roman"/>
          <w:color w:val="000000"/>
        </w:rPr>
        <w:t>Собина, 3 (ДК «Вперед»), концертный зал.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>Прием заявок: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>До 15 апреля 2021 года</w:t>
      </w:r>
    </w:p>
    <w:p w:rsidR="00263E91" w:rsidRPr="00474C7B" w:rsidRDefault="00263E91" w:rsidP="00474C7B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C00000"/>
        </w:rPr>
      </w:pPr>
    </w:p>
    <w:p w:rsidR="004A2791" w:rsidRPr="00474C7B" w:rsidRDefault="0001250D" w:rsidP="00474C7B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474C7B">
        <w:rPr>
          <w:rFonts w:ascii="Times New Roman" w:eastAsia="Times New Roman" w:hAnsi="Times New Roman" w:cs="Times New Roman"/>
          <w:b/>
          <w:color w:val="C00000"/>
        </w:rPr>
        <w:t>УСЛОВИЯ КОНКУРСА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     В конкурсе принимают участие творческие коллективы и отдельные исполнители жанров: 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u w:val="single"/>
        </w:rPr>
      </w:pPr>
      <w:r w:rsidRPr="00474C7B">
        <w:rPr>
          <w:rFonts w:ascii="Times New Roman" w:eastAsia="Times New Roman" w:hAnsi="Times New Roman" w:cs="Times New Roman"/>
        </w:rPr>
        <w:t>ВОКАЛ, ИНСТРУМЕНТАЛЬНЫЙ ЖАНР.</w:t>
      </w:r>
    </w:p>
    <w:p w:rsidR="004A2791" w:rsidRPr="00474C7B" w:rsidRDefault="004A2791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u w:val="single"/>
        </w:rPr>
      </w:pPr>
    </w:p>
    <w:p w:rsidR="004A2791" w:rsidRPr="00474C7B" w:rsidRDefault="00850EA6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     </w:t>
      </w:r>
      <w:r w:rsidR="0001250D" w:rsidRPr="00474C7B">
        <w:rPr>
          <w:rFonts w:ascii="Times New Roman" w:eastAsia="Times New Roman" w:hAnsi="Times New Roman" w:cs="Times New Roman"/>
        </w:rPr>
        <w:t>Для участия в конкурсе необходимо прислать заявку установленного образца, чек об оплате организационного взноса</w:t>
      </w:r>
      <w:r w:rsidR="00A018D6" w:rsidRPr="00474C7B">
        <w:rPr>
          <w:rFonts w:ascii="Times New Roman" w:eastAsia="Times New Roman" w:hAnsi="Times New Roman" w:cs="Times New Roman"/>
        </w:rPr>
        <w:t xml:space="preserve">. </w:t>
      </w:r>
      <w:r w:rsidR="0001250D" w:rsidRPr="00474C7B">
        <w:rPr>
          <w:rFonts w:ascii="Times New Roman" w:eastAsia="Times New Roman" w:hAnsi="Times New Roman" w:cs="Times New Roman"/>
        </w:rPr>
        <w:t>Заявки на участие в фестивале-конкурсе принимаются</w:t>
      </w:r>
      <w:r w:rsidR="00263E91" w:rsidRPr="00474C7B">
        <w:rPr>
          <w:rFonts w:ascii="Times New Roman" w:eastAsia="Times New Roman" w:hAnsi="Times New Roman" w:cs="Times New Roman"/>
        </w:rPr>
        <w:t xml:space="preserve"> </w:t>
      </w:r>
      <w:r w:rsidR="0001250D" w:rsidRPr="00474C7B">
        <w:rPr>
          <w:rFonts w:ascii="Times New Roman" w:eastAsia="Times New Roman" w:hAnsi="Times New Roman" w:cs="Times New Roman"/>
        </w:rPr>
        <w:t>до 15 апреля 2021 г. включительно на электронный адрес: fondtalantov@list.ru. После 15 апреля 2021 г. заявки не принимаются. Заявку скачивать на сайте</w:t>
      </w:r>
      <w:r w:rsidR="00BE654C" w:rsidRPr="00474C7B">
        <w:rPr>
          <w:rFonts w:ascii="Times New Roman" w:eastAsia="Times New Roman" w:hAnsi="Times New Roman" w:cs="Times New Roman"/>
        </w:rPr>
        <w:t xml:space="preserve"> </w:t>
      </w:r>
      <w:r w:rsidR="0001250D" w:rsidRPr="00474C7B">
        <w:rPr>
          <w:rFonts w:ascii="Times New Roman" w:eastAsia="Times New Roman" w:hAnsi="Times New Roman" w:cs="Times New Roman"/>
        </w:rPr>
        <w:t xml:space="preserve"> </w:t>
      </w:r>
      <w:hyperlink r:id="rId7">
        <w:r w:rsidR="00BE654C" w:rsidRPr="00474C7B">
          <w:rPr>
            <w:rStyle w:val="a6"/>
            <w:rFonts w:ascii="Times New Roman" w:eastAsia="Times New Roman" w:hAnsi="Times New Roman" w:cs="Times New Roman"/>
          </w:rPr>
          <w:t>http://www.fondtalantov.ru/</w:t>
        </w:r>
      </w:hyperlink>
      <w:r w:rsidR="00BE654C" w:rsidRPr="00474C7B">
        <w:rPr>
          <w:rFonts w:ascii="Times New Roman" w:eastAsia="Times New Roman" w:hAnsi="Times New Roman" w:cs="Times New Roman"/>
        </w:rPr>
        <w:t xml:space="preserve"> </w:t>
      </w:r>
      <w:r w:rsidR="0001250D" w:rsidRPr="00474C7B">
        <w:rPr>
          <w:rFonts w:ascii="Times New Roman" w:eastAsia="Times New Roman" w:hAnsi="Times New Roman" w:cs="Times New Roman"/>
        </w:rPr>
        <w:t xml:space="preserve">(раздел «Заявка на участие»).  </w:t>
      </w:r>
      <w:r w:rsidR="00263E91" w:rsidRPr="00474C7B">
        <w:rPr>
          <w:rFonts w:ascii="Times New Roman" w:hAnsi="Times New Roman" w:cs="Times New Roman"/>
          <w:noProof/>
        </w:rPr>
        <w:t>Организатор оставляет за собой право досрочно прекратить прием заявок.</w:t>
      </w:r>
    </w:p>
    <w:p w:rsidR="00175BAB" w:rsidRPr="00474C7B" w:rsidRDefault="00263E91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     </w:t>
      </w:r>
      <w:r w:rsidR="0001250D" w:rsidRPr="00474C7B">
        <w:rPr>
          <w:rFonts w:ascii="Times New Roman" w:eastAsia="Times New Roman" w:hAnsi="Times New Roman" w:cs="Times New Roman"/>
        </w:rPr>
        <w:t>В каждой номинации по решению жюри определяется обладатель Гран-При,   лауреаты I, II, III степени, дипломанты, участники конкурса.</w:t>
      </w:r>
      <w:r w:rsidRPr="00474C7B">
        <w:rPr>
          <w:rFonts w:ascii="Times New Roman" w:eastAsia="Times New Roman" w:hAnsi="Times New Roman" w:cs="Times New Roman"/>
        </w:rPr>
        <w:t xml:space="preserve"> </w:t>
      </w:r>
    </w:p>
    <w:p w:rsidR="004A2791" w:rsidRPr="00474C7B" w:rsidRDefault="00175BAB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     </w:t>
      </w:r>
      <w:r w:rsidR="0001250D" w:rsidRPr="00474C7B">
        <w:rPr>
          <w:rFonts w:ascii="Times New Roman" w:eastAsia="Times New Roman" w:hAnsi="Times New Roman" w:cs="Times New Roman"/>
        </w:rPr>
        <w:t xml:space="preserve">Жюри имеет право присуждать не все призовые места, делить призовые места между несколькими участниками, назначать специальные призы в виде ценных подарков. Гран-При не может быть присужден более чем одному конкурсанту. При возникновении ситуации, когда нет претендентов на Гран-при и призовые места - они не присуждаются. Решение жюри пересмотру не подлежит. </w:t>
      </w:r>
      <w:r w:rsidRPr="00474C7B">
        <w:rPr>
          <w:rFonts w:ascii="Times New Roman" w:eastAsia="Times New Roman" w:hAnsi="Times New Roman" w:cs="Times New Roman"/>
        </w:rPr>
        <w:t>Организатор оставляет за собой право изменять состав жюри без уведомления участников.</w:t>
      </w:r>
    </w:p>
    <w:p w:rsidR="00850EA6" w:rsidRPr="00474C7B" w:rsidRDefault="00850EA6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    ●</w:t>
      </w:r>
      <w:r w:rsidRPr="00474C7B">
        <w:rPr>
          <w:rFonts w:ascii="Times New Roman" w:eastAsia="Times New Roman" w:hAnsi="Times New Roman" w:cs="Times New Roman"/>
        </w:rPr>
        <w:tab/>
        <w:t xml:space="preserve"> Каждый участник может участвовать в неограниченном количестве номинаций.  </w:t>
      </w:r>
    </w:p>
    <w:p w:rsidR="004A2791" w:rsidRPr="00474C7B" w:rsidRDefault="0001250D" w:rsidP="00474C7B">
      <w:pPr>
        <w:pStyle w:val="a5"/>
        <w:numPr>
          <w:ilvl w:val="0"/>
          <w:numId w:val="5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Расписание регистрации и выступлений участников будет отправлено по электронной почте за 2 дня до фестиваля-конкурса.</w:t>
      </w:r>
    </w:p>
    <w:p w:rsidR="004A2791" w:rsidRPr="00474C7B" w:rsidRDefault="0001250D" w:rsidP="00474C7B">
      <w:pPr>
        <w:numPr>
          <w:ilvl w:val="0"/>
          <w:numId w:val="5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lastRenderedPageBreak/>
        <w:t>В случае неявки участника на фестиваль-конкурс организационный взнос не возвращается.</w:t>
      </w:r>
    </w:p>
    <w:p w:rsidR="00850EA6" w:rsidRPr="00474C7B" w:rsidRDefault="0001250D" w:rsidP="00474C7B">
      <w:pPr>
        <w:numPr>
          <w:ilvl w:val="0"/>
          <w:numId w:val="8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Возраст участника должен соответствовать указанной категории на момент проведения фестиваля-конкурса. </w:t>
      </w:r>
    </w:p>
    <w:p w:rsidR="004A2791" w:rsidRPr="00474C7B" w:rsidRDefault="00263E91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     </w:t>
      </w:r>
      <w:r w:rsidR="0001250D" w:rsidRPr="00474C7B">
        <w:rPr>
          <w:rFonts w:ascii="Times New Roman" w:eastAsia="Times New Roman" w:hAnsi="Times New Roman" w:cs="Times New Roman"/>
        </w:rPr>
        <w:t xml:space="preserve">Очное конкурсное прослушивание, а также награждение победителей и участников пройдут в один день. Результаты подлежат опубликованию на сайте </w:t>
      </w:r>
      <w:bookmarkStart w:id="0" w:name="_Hlk66563195"/>
      <w:r w:rsidR="00102196" w:rsidRPr="00474C7B">
        <w:fldChar w:fldCharType="begin"/>
      </w:r>
      <w:r w:rsidR="002E2E51" w:rsidRPr="00474C7B">
        <w:instrText xml:space="preserve"> HYPERLINK "http://www.fondtalantov.ru/" \h </w:instrText>
      </w:r>
      <w:r w:rsidR="00102196" w:rsidRPr="00474C7B">
        <w:fldChar w:fldCharType="separate"/>
      </w:r>
      <w:r w:rsidR="0001250D" w:rsidRPr="00474C7B">
        <w:rPr>
          <w:rFonts w:ascii="Times New Roman" w:eastAsia="Times New Roman" w:hAnsi="Times New Roman" w:cs="Times New Roman"/>
          <w:color w:val="0563C1"/>
          <w:u w:val="single"/>
        </w:rPr>
        <w:t>http://www.fondtalantov.ru/</w:t>
      </w:r>
      <w:r w:rsidR="00102196" w:rsidRPr="00474C7B">
        <w:rPr>
          <w:rFonts w:ascii="Times New Roman" w:eastAsia="Times New Roman" w:hAnsi="Times New Roman" w:cs="Times New Roman"/>
          <w:color w:val="0563C1"/>
          <w:u w:val="single"/>
        </w:rPr>
        <w:fldChar w:fldCharType="end"/>
      </w:r>
      <w:r w:rsidR="0001250D" w:rsidRPr="00474C7B">
        <w:rPr>
          <w:rFonts w:ascii="Times New Roman" w:eastAsia="Times New Roman" w:hAnsi="Times New Roman" w:cs="Times New Roman"/>
        </w:rPr>
        <w:t xml:space="preserve"> </w:t>
      </w:r>
      <w:bookmarkEnd w:id="0"/>
      <w:r w:rsidR="0001250D" w:rsidRPr="00474C7B">
        <w:rPr>
          <w:rFonts w:ascii="Times New Roman" w:eastAsia="Times New Roman" w:hAnsi="Times New Roman" w:cs="Times New Roman"/>
        </w:rPr>
        <w:t>(раздел «Результаты») в течение двух дней.</w:t>
      </w:r>
    </w:p>
    <w:p w:rsidR="004A2791" w:rsidRPr="00474C7B" w:rsidRDefault="0001250D" w:rsidP="00474C7B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iCs/>
          <w:color w:val="C00000"/>
        </w:rPr>
      </w:pPr>
      <w:r w:rsidRPr="00474C7B">
        <w:rPr>
          <w:rFonts w:ascii="Times New Roman" w:eastAsia="Times New Roman" w:hAnsi="Times New Roman" w:cs="Times New Roman"/>
          <w:b/>
          <w:iCs/>
          <w:color w:val="C00000"/>
        </w:rPr>
        <w:t>КОНКУРСНЫЕ НОМИНАЦИИ И ВОЗРАСТНЫЕ КАТЕГОРИИ</w:t>
      </w:r>
    </w:p>
    <w:p w:rsid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C00000"/>
        </w:rPr>
        <w:t>1.ВОКАЛ</w:t>
      </w:r>
    </w:p>
    <w:p w:rsidR="00263E91" w:rsidRPr="00474C7B" w:rsidRDefault="00474C7B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01250D" w:rsidRPr="00474C7B">
        <w:rPr>
          <w:rFonts w:ascii="Times New Roman" w:eastAsia="Times New Roman" w:hAnsi="Times New Roman" w:cs="Times New Roman"/>
          <w:b/>
          <w:i/>
          <w:color w:val="000000"/>
        </w:rPr>
        <w:t>(эстрадный, джаз, академический, народный (в том числе фольклор и этнография), стилизованный народный, театр песни)</w:t>
      </w:r>
    </w:p>
    <w:p w:rsidR="004A2791" w:rsidRPr="00474C7B" w:rsidRDefault="00263E91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  <w:r w:rsidRPr="00474C7B">
        <w:rPr>
          <w:rFonts w:ascii="Times New Roman" w:eastAsia="Times New Roman" w:hAnsi="Times New Roman" w:cs="Times New Roman"/>
          <w:color w:val="000000"/>
        </w:rPr>
        <w:t xml:space="preserve">     </w:t>
      </w:r>
      <w:r w:rsidR="0001250D" w:rsidRPr="00474C7B">
        <w:rPr>
          <w:rFonts w:ascii="Times New Roman" w:eastAsia="Times New Roman" w:hAnsi="Times New Roman" w:cs="Times New Roman"/>
          <w:b/>
          <w:color w:val="000000"/>
        </w:rPr>
        <w:t>Участники исполняют 1</w:t>
      </w:r>
      <w:r w:rsidR="0001250D" w:rsidRPr="00474C7B">
        <w:rPr>
          <w:rFonts w:ascii="Times New Roman" w:eastAsia="Times New Roman" w:hAnsi="Times New Roman" w:cs="Times New Roman"/>
          <w:b/>
        </w:rPr>
        <w:t xml:space="preserve"> </w:t>
      </w:r>
      <w:r w:rsidR="0001250D" w:rsidRPr="00474C7B">
        <w:rPr>
          <w:rFonts w:ascii="Times New Roman" w:eastAsia="Times New Roman" w:hAnsi="Times New Roman" w:cs="Times New Roman"/>
          <w:b/>
          <w:color w:val="000000"/>
        </w:rPr>
        <w:t>произведени</w:t>
      </w:r>
      <w:r w:rsidR="0001250D" w:rsidRPr="00474C7B">
        <w:rPr>
          <w:rFonts w:ascii="Times New Roman" w:eastAsia="Times New Roman" w:hAnsi="Times New Roman" w:cs="Times New Roman"/>
          <w:b/>
        </w:rPr>
        <w:t>е.</w:t>
      </w:r>
    </w:p>
    <w:p w:rsidR="009A15E0" w:rsidRPr="00474C7B" w:rsidRDefault="009A15E0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b/>
        </w:rPr>
        <w:t xml:space="preserve">    Академический вокал-2 разнохарактерных произведения.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 w:rsidR="00263E91" w:rsidRPr="00474C7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474C7B">
        <w:rPr>
          <w:rFonts w:ascii="Times New Roman" w:eastAsia="Times New Roman" w:hAnsi="Times New Roman" w:cs="Times New Roman"/>
          <w:b/>
          <w:color w:val="000000"/>
        </w:rPr>
        <w:t>Фольклор – одно обрядовое действо или сцена общей продолжительностью до 15 минут.</w:t>
      </w:r>
    </w:p>
    <w:p w:rsidR="004A2791" w:rsidRPr="00474C7B" w:rsidRDefault="0001250D" w:rsidP="00474C7B">
      <w:pPr>
        <w:spacing w:before="280" w:after="28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 xml:space="preserve">     В качестве музыкального сопровождения используется фонограмма-минус. Фонограммы должны быть хорошего качества, подписаны (</w:t>
      </w:r>
      <w:r w:rsidR="00263E91" w:rsidRPr="00474C7B">
        <w:rPr>
          <w:rFonts w:ascii="Times New Roman" w:eastAsia="Times New Roman" w:hAnsi="Times New Roman" w:cs="Times New Roman"/>
          <w:color w:val="000000"/>
        </w:rPr>
        <w:t>Родионова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 </w:t>
      </w:r>
      <w:r w:rsidR="00263E91" w:rsidRPr="00474C7B">
        <w:rPr>
          <w:rFonts w:ascii="Times New Roman" w:eastAsia="Times New Roman" w:hAnsi="Times New Roman" w:cs="Times New Roman"/>
          <w:color w:val="000000"/>
        </w:rPr>
        <w:t>Даша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 - </w:t>
      </w:r>
      <w:r w:rsidR="00263E91" w:rsidRPr="00474C7B">
        <w:rPr>
          <w:rFonts w:ascii="Times New Roman" w:eastAsia="Times New Roman" w:hAnsi="Times New Roman" w:cs="Times New Roman"/>
          <w:color w:val="000000"/>
        </w:rPr>
        <w:t>Синие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 ботинки) и </w:t>
      </w:r>
      <w:r w:rsidRPr="00474C7B">
        <w:rPr>
          <w:rFonts w:ascii="Times New Roman" w:eastAsia="Times New Roman" w:hAnsi="Times New Roman" w:cs="Times New Roman"/>
        </w:rPr>
        <w:t>их необходимо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 принести в день конкурса на флешносителе.</w:t>
      </w:r>
    </w:p>
    <w:p w:rsidR="004A2791" w:rsidRPr="00474C7B" w:rsidRDefault="0001250D" w:rsidP="00474C7B">
      <w:pPr>
        <w:spacing w:before="280" w:after="28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 w:rsidRPr="00474C7B">
        <w:rPr>
          <w:rFonts w:ascii="Times New Roman" w:eastAsia="Times New Roman" w:hAnsi="Times New Roman" w:cs="Times New Roman"/>
          <w:bCs/>
          <w:color w:val="000000"/>
        </w:rPr>
        <w:t>Запрещается использовать фонограмму с прописанной мелодией (караоке), Double tracking, а также с бэк-вокалом, дублирующим основную партию.</w:t>
      </w:r>
    </w:p>
    <w:p w:rsidR="004A2791" w:rsidRPr="00474C7B" w:rsidRDefault="0001250D" w:rsidP="00474C7B">
      <w:pPr>
        <w:spacing w:before="280" w:after="280" w:line="360" w:lineRule="auto"/>
        <w:ind w:left="-284" w:firstLine="284"/>
        <w:rPr>
          <w:rFonts w:ascii="Times New Roman" w:eastAsia="Times New Roman" w:hAnsi="Times New Roman" w:cs="Times New Roman"/>
          <w:b/>
          <w:color w:val="000000"/>
        </w:rPr>
      </w:pPr>
      <w:r w:rsidRPr="00474C7B">
        <w:rPr>
          <w:rFonts w:ascii="Times New Roman" w:eastAsia="Times New Roman" w:hAnsi="Times New Roman" w:cs="Times New Roman"/>
          <w:b/>
          <w:i/>
          <w:color w:val="000000"/>
          <w:u w:val="single"/>
        </w:rPr>
        <w:t>Количественный состав участников:</w:t>
      </w:r>
    </w:p>
    <w:p w:rsidR="004A2791" w:rsidRPr="00474C7B" w:rsidRDefault="0001250D" w:rsidP="00474C7B">
      <w:pPr>
        <w:numPr>
          <w:ilvl w:val="0"/>
          <w:numId w:val="9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Соло</w:t>
      </w:r>
    </w:p>
    <w:p w:rsidR="00263E91" w:rsidRPr="00474C7B" w:rsidRDefault="0001250D" w:rsidP="00474C7B">
      <w:pPr>
        <w:numPr>
          <w:ilvl w:val="0"/>
          <w:numId w:val="9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Ансамбль (разделяются на дуэт, трио, квартет и др.)-не более 16 человек.</w:t>
      </w:r>
    </w:p>
    <w:p w:rsidR="00175BAB" w:rsidRPr="00474C7B" w:rsidRDefault="00175BAB" w:rsidP="00474C7B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</w:p>
    <w:p w:rsidR="004A2791" w:rsidRPr="00474C7B" w:rsidRDefault="0001250D" w:rsidP="00474C7B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474C7B">
        <w:rPr>
          <w:rFonts w:ascii="Times New Roman" w:eastAsia="Times New Roman" w:hAnsi="Times New Roman" w:cs="Times New Roman"/>
          <w:b/>
          <w:i/>
          <w:color w:val="000000"/>
          <w:u w:val="single"/>
        </w:rPr>
        <w:t>Возрастные категории: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1 возрастная категория: 5-6 лет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2 возрастная категория: 7-8 лет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3 возрастная категория: 9-10 лет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4 возрастная категория: 11-13 лет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5 возрастная категория: 14-16 лет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6 возрастная группа 17-19 лет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7 возрастная группа 20-25 лет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8 возрастная категория: 26 лет и старше (возраст не ограничен!)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Профессионал (в этой номинации выступают участники, имеющие среднее или высшее профессиональное образование);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Мастер и ученик (оценивается преподаватель и ученик)</w:t>
      </w:r>
    </w:p>
    <w:p w:rsidR="004A2791" w:rsidRPr="00474C7B" w:rsidRDefault="0001250D" w:rsidP="00474C7B">
      <w:pPr>
        <w:numPr>
          <w:ilvl w:val="0"/>
          <w:numId w:val="10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4A2791" w:rsidRPr="00474C7B" w:rsidRDefault="0001250D" w:rsidP="00474C7B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b/>
          <w:i/>
          <w:color w:val="000000"/>
          <w:u w:val="single"/>
        </w:rPr>
        <w:t>Критерии оценки</w:t>
      </w:r>
      <w:r w:rsidRPr="00474C7B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474C7B">
        <w:rPr>
          <w:rFonts w:ascii="Times New Roman" w:eastAsia="Times New Roman" w:hAnsi="Times New Roman" w:cs="Times New Roman"/>
          <w:color w:val="000000"/>
        </w:rPr>
        <w:t>(при выборе критериев учитывается специфика вида вокала):</w:t>
      </w:r>
    </w:p>
    <w:p w:rsidR="004A2791" w:rsidRPr="00474C7B" w:rsidRDefault="0001250D" w:rsidP="00474C7B">
      <w:pPr>
        <w:numPr>
          <w:ilvl w:val="0"/>
          <w:numId w:val="1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lastRenderedPageBreak/>
        <w:t>уровень владения техникой вокала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4A2791" w:rsidRPr="00474C7B" w:rsidRDefault="0001250D" w:rsidP="00474C7B">
      <w:pPr>
        <w:numPr>
          <w:ilvl w:val="0"/>
          <w:numId w:val="1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подбор и воплощение художественного образа в исполняемом произведении (артистизм, эстетика костюмов и реквизита);</w:t>
      </w:r>
    </w:p>
    <w:p w:rsidR="004A2791" w:rsidRPr="00474C7B" w:rsidRDefault="0001250D" w:rsidP="00474C7B">
      <w:pPr>
        <w:numPr>
          <w:ilvl w:val="0"/>
          <w:numId w:val="1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соответствие репертуара исполнительским возможностям и возрасту исполнителя;</w:t>
      </w:r>
    </w:p>
    <w:p w:rsidR="004A2791" w:rsidRPr="00474C7B" w:rsidRDefault="0001250D" w:rsidP="00474C7B">
      <w:pPr>
        <w:numPr>
          <w:ilvl w:val="0"/>
          <w:numId w:val="1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исполнительская культура (поведение на сцене, работа с микрофоном);</w:t>
      </w:r>
    </w:p>
    <w:p w:rsidR="004A2791" w:rsidRPr="00474C7B" w:rsidRDefault="0001250D" w:rsidP="00474C7B">
      <w:pPr>
        <w:numPr>
          <w:ilvl w:val="0"/>
          <w:numId w:val="1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для дуэтов и ансамблей – слаженность, спетость;</w:t>
      </w:r>
    </w:p>
    <w:p w:rsidR="004A2791" w:rsidRPr="00245AC0" w:rsidRDefault="0001250D" w:rsidP="00245AC0">
      <w:pPr>
        <w:numPr>
          <w:ilvl w:val="0"/>
          <w:numId w:val="1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общее художественное впечатление</w:t>
      </w:r>
    </w:p>
    <w:p w:rsidR="004A2791" w:rsidRPr="00474C7B" w:rsidRDefault="0001250D" w:rsidP="00245AC0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i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C00000"/>
        </w:rPr>
        <w:t>2.ИНСТРУМЕНТАЛЬНЫЙ</w:t>
      </w:r>
      <w:r w:rsidR="00263E91" w:rsidRPr="00474C7B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474C7B">
        <w:rPr>
          <w:rFonts w:ascii="Times New Roman" w:eastAsia="Times New Roman" w:hAnsi="Times New Roman" w:cs="Times New Roman"/>
          <w:b/>
          <w:color w:val="C00000"/>
        </w:rPr>
        <w:t>ЖАНР</w:t>
      </w:r>
      <w:r w:rsidRPr="00474C7B">
        <w:rPr>
          <w:rFonts w:ascii="Times New Roman" w:eastAsia="Times New Roman" w:hAnsi="Times New Roman" w:cs="Times New Roman"/>
          <w:color w:val="000000"/>
        </w:rPr>
        <w:br/>
      </w:r>
      <w:r w:rsidRPr="00474C7B">
        <w:rPr>
          <w:b/>
          <w:i/>
        </w:rPr>
        <w:t>(разделяется по музыкальным инструментам)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 xml:space="preserve">Участники исполняют 2 разнохарактерных произведения. 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74C7B">
        <w:rPr>
          <w:rFonts w:ascii="Times New Roman" w:eastAsia="Times New Roman" w:hAnsi="Times New Roman" w:cs="Times New Roman"/>
          <w:b/>
          <w:i/>
          <w:color w:val="000000"/>
          <w:u w:val="single"/>
        </w:rPr>
        <w:t>Количественный состав участников:</w:t>
      </w:r>
    </w:p>
    <w:p w:rsidR="004A2791" w:rsidRPr="00474C7B" w:rsidRDefault="0001250D" w:rsidP="00474C7B">
      <w:pPr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Соло</w:t>
      </w:r>
    </w:p>
    <w:p w:rsidR="004A2791" w:rsidRPr="00474C7B" w:rsidRDefault="0001250D" w:rsidP="00474C7B">
      <w:pPr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Ансамбль (разделяются на дуэт, трио, квартет и др.)</w:t>
      </w:r>
    </w:p>
    <w:p w:rsidR="00263E91" w:rsidRPr="00474C7B" w:rsidRDefault="0001250D" w:rsidP="00474C7B">
      <w:pPr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 xml:space="preserve">Концертмейстерский класс 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474C7B">
        <w:rPr>
          <w:rFonts w:ascii="Times New Roman" w:eastAsia="Times New Roman" w:hAnsi="Times New Roman" w:cs="Times New Roman"/>
          <w:b/>
          <w:i/>
          <w:color w:val="000000"/>
          <w:u w:val="single"/>
        </w:rPr>
        <w:t>Возрастные категории:</w:t>
      </w:r>
    </w:p>
    <w:p w:rsidR="004A2791" w:rsidRPr="00474C7B" w:rsidRDefault="0001250D" w:rsidP="00474C7B">
      <w:pPr>
        <w:numPr>
          <w:ilvl w:val="0"/>
          <w:numId w:val="2"/>
        </w:numPr>
        <w:spacing w:before="280"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1 возрастная категория: 5-6 лет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2 возрастная категория: 7-8 лет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3 возрастная категория: 9-10 лет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4 возрастная категория: 11-13 лет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5 возрастная категория: 14-16 лет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6 возрастная группа 17-19 лет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7 возрастная группа 20-25 лет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8 возрастная категория: 26 лет и старше (возраст не ограничен!)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Профессионал (в этой номинации выступают участники, имеющие среднее или высшее профессиональное образование)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Мастер и ученик (оценивается преподаватель и ученик)</w:t>
      </w:r>
    </w:p>
    <w:p w:rsidR="004A2791" w:rsidRPr="00474C7B" w:rsidRDefault="0001250D" w:rsidP="00474C7B">
      <w:pPr>
        <w:numPr>
          <w:ilvl w:val="0"/>
          <w:numId w:val="2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Смешанная группа (коллективы, в которых участники основной возрастной категории составляют менее, чем 80% от общего числа)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b/>
          <w:i/>
          <w:color w:val="000000"/>
          <w:u w:val="single"/>
        </w:rPr>
        <w:t>Критерии оценки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 (при выборе критериев учитывается специфика инструмента):</w:t>
      </w:r>
    </w:p>
    <w:p w:rsidR="004A2791" w:rsidRP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уровень владения музыкальным инструментом</w:t>
      </w:r>
      <w:r w:rsidR="00474C7B" w:rsidRPr="00474C7B">
        <w:rPr>
          <w:rFonts w:ascii="Times New Roman" w:eastAsia="Times New Roman" w:hAnsi="Times New Roman" w:cs="Times New Roman"/>
          <w:color w:val="000000"/>
        </w:rPr>
        <w:t xml:space="preserve"> </w:t>
      </w:r>
      <w:r w:rsidRPr="00474C7B">
        <w:rPr>
          <w:rFonts w:ascii="Times New Roman" w:eastAsia="Times New Roman" w:hAnsi="Times New Roman" w:cs="Times New Roman"/>
          <w:color w:val="000000"/>
        </w:rPr>
        <w:t xml:space="preserve">(качество </w:t>
      </w:r>
      <w:proofErr w:type="spellStart"/>
      <w:r w:rsidRPr="00474C7B">
        <w:rPr>
          <w:rFonts w:ascii="Times New Roman" w:eastAsia="Times New Roman" w:hAnsi="Times New Roman" w:cs="Times New Roman"/>
          <w:color w:val="000000"/>
        </w:rPr>
        <w:t>звукоизвлечения</w:t>
      </w:r>
      <w:proofErr w:type="spellEnd"/>
      <w:r w:rsidRPr="00474C7B">
        <w:rPr>
          <w:rFonts w:ascii="Times New Roman" w:eastAsia="Times New Roman" w:hAnsi="Times New Roman" w:cs="Times New Roman"/>
          <w:color w:val="000000"/>
        </w:rPr>
        <w:t>, музыкальный строй, чистота интонации);</w:t>
      </w:r>
    </w:p>
    <w:p w:rsid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уровень владения техникой исполнения</w:t>
      </w:r>
    </w:p>
    <w:p w:rsidR="004A2791" w:rsidRP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(качество постановки игрового аппарата, ритмичность, штрихи, приёмы игры, аппликатура);</w:t>
      </w:r>
    </w:p>
    <w:p w:rsidR="004A2791" w:rsidRP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музыкальность</w:t>
      </w:r>
      <w:r w:rsidR="00474C7B" w:rsidRPr="00474C7B">
        <w:rPr>
          <w:rFonts w:ascii="Times New Roman" w:eastAsia="Times New Roman" w:hAnsi="Times New Roman" w:cs="Times New Roman"/>
          <w:color w:val="000000"/>
        </w:rPr>
        <w:t xml:space="preserve"> </w:t>
      </w:r>
      <w:r w:rsidRPr="00474C7B">
        <w:rPr>
          <w:rFonts w:ascii="Times New Roman" w:eastAsia="Times New Roman" w:hAnsi="Times New Roman" w:cs="Times New Roman"/>
          <w:color w:val="000000"/>
        </w:rPr>
        <w:t>(выразительность исполнения музыкального произведения, артикуляция, стиль, нюансировка, фразировка);</w:t>
      </w:r>
    </w:p>
    <w:p w:rsid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эмоциональность исполнения музыкального произведения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(агогика, трактовка, характерные особенности исполняемого произведения);</w:t>
      </w:r>
    </w:p>
    <w:p w:rsidR="004A2791" w:rsidRP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lastRenderedPageBreak/>
        <w:t>артистичность, эстетичность</w:t>
      </w:r>
      <w:r w:rsidR="00474C7B" w:rsidRPr="00474C7B">
        <w:rPr>
          <w:rFonts w:ascii="Times New Roman" w:eastAsia="Times New Roman" w:hAnsi="Times New Roman" w:cs="Times New Roman"/>
          <w:color w:val="000000"/>
        </w:rPr>
        <w:t xml:space="preserve"> </w:t>
      </w:r>
      <w:r w:rsidRPr="00474C7B">
        <w:rPr>
          <w:rFonts w:ascii="Times New Roman" w:eastAsia="Times New Roman" w:hAnsi="Times New Roman" w:cs="Times New Roman"/>
          <w:color w:val="000000"/>
        </w:rPr>
        <w:t>(эстетика внешнего вида, артистизм);</w:t>
      </w:r>
    </w:p>
    <w:p w:rsidR="004A2791" w:rsidRP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для ансамблей: сыгранность.</w:t>
      </w:r>
    </w:p>
    <w:p w:rsidR="004A2791" w:rsidRPr="00474C7B" w:rsidRDefault="0001250D" w:rsidP="00474C7B">
      <w:pPr>
        <w:numPr>
          <w:ilvl w:val="0"/>
          <w:numId w:val="3"/>
        </w:numPr>
        <w:spacing w:after="0" w:line="360" w:lineRule="auto"/>
        <w:ind w:left="-284" w:firstLine="284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общее художественное впечатление</w:t>
      </w:r>
    </w:p>
    <w:p w:rsidR="004A2791" w:rsidRPr="00474C7B" w:rsidRDefault="00263E91" w:rsidP="00474C7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474C7B">
        <w:rPr>
          <w:rFonts w:ascii="Times New Roman" w:eastAsia="Times New Roman" w:hAnsi="Times New Roman" w:cs="Times New Roman"/>
          <w:b/>
          <w:color w:val="C00000"/>
        </w:rPr>
        <w:t>ДОПОЛНИТЕЛЬНЫЕ СВЕДЕНИЯ</w:t>
      </w:r>
    </w:p>
    <w:p w:rsidR="004A2791" w:rsidRPr="00474C7B" w:rsidRDefault="0001250D" w:rsidP="00474C7B">
      <w:pPr>
        <w:numPr>
          <w:ilvl w:val="0"/>
          <w:numId w:val="8"/>
        </w:numPr>
        <w:spacing w:before="280"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Оргкомитет оставляет за собой право на использование фото и видео материала для рекламы и продвижения фестиваля-конкурса.</w:t>
      </w:r>
    </w:p>
    <w:p w:rsidR="004A2791" w:rsidRPr="00474C7B" w:rsidRDefault="0001250D" w:rsidP="00474C7B">
      <w:pPr>
        <w:numPr>
          <w:ilvl w:val="0"/>
          <w:numId w:val="8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Организаторы не несут ответственность перед авторами произведений и песен, исполняемых участниками фестиваля–конкурса.</w:t>
      </w:r>
    </w:p>
    <w:p w:rsidR="002E2E51" w:rsidRPr="00474C7B" w:rsidRDefault="0001250D" w:rsidP="00474C7B">
      <w:pPr>
        <w:numPr>
          <w:ilvl w:val="0"/>
          <w:numId w:val="8"/>
        </w:numPr>
        <w:spacing w:after="28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474C7B">
        <w:rPr>
          <w:rFonts w:ascii="Times New Roman" w:eastAsia="Times New Roman" w:hAnsi="Times New Roman" w:cs="Times New Roman"/>
          <w:color w:val="000000"/>
        </w:rPr>
        <w:t>Организаторы вправе снимать с конкурса коллективы, вступающие в спор с организаторами и членами жюри фестиваля-конкурса, не соблюдающие правил и нарушающие общепринятую культуру поведения.</w:t>
      </w:r>
    </w:p>
    <w:p w:rsidR="004A2791" w:rsidRPr="00474C7B" w:rsidRDefault="0001250D" w:rsidP="00474C7B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C00000"/>
        </w:rPr>
      </w:pPr>
      <w:r w:rsidRPr="00474C7B">
        <w:rPr>
          <w:rFonts w:ascii="Times New Roman" w:eastAsia="Times New Roman" w:hAnsi="Times New Roman" w:cs="Times New Roman"/>
          <w:b/>
          <w:color w:val="C00000"/>
        </w:rPr>
        <w:t>ОРГАНИЗАЦИОННЫЙ ВЗНОС</w:t>
      </w:r>
    </w:p>
    <w:p w:rsidR="004A2791" w:rsidRPr="00474C7B" w:rsidRDefault="00263E91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74C7B">
        <w:rPr>
          <w:rFonts w:ascii="Times New Roman" w:eastAsia="Times New Roman" w:hAnsi="Times New Roman" w:cs="Times New Roman"/>
          <w:b/>
          <w:color w:val="000000"/>
        </w:rPr>
        <w:t xml:space="preserve">     </w:t>
      </w:r>
      <w:r w:rsidR="0001250D" w:rsidRPr="00474C7B">
        <w:rPr>
          <w:rFonts w:ascii="Times New Roman" w:eastAsia="Times New Roman" w:hAnsi="Times New Roman" w:cs="Times New Roman"/>
          <w:bCs/>
          <w:color w:val="000000"/>
        </w:rPr>
        <w:t>Конкурс проводится за счет организационных взносов участников.</w:t>
      </w:r>
    </w:p>
    <w:p w:rsidR="00E000DF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74C7B">
        <w:rPr>
          <w:rFonts w:ascii="Times New Roman" w:eastAsia="Times New Roman" w:hAnsi="Times New Roman" w:cs="Times New Roman"/>
          <w:bCs/>
          <w:color w:val="000000"/>
        </w:rPr>
        <w:t>Организационный взнос за участие в конкурсе составляет:</w:t>
      </w:r>
    </w:p>
    <w:p w:rsidR="004A2791" w:rsidRPr="00474C7B" w:rsidRDefault="0001250D" w:rsidP="00474C7B">
      <w:pPr>
        <w:numPr>
          <w:ilvl w:val="0"/>
          <w:numId w:val="4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  <w:bookmarkStart w:id="1" w:name="_Hlk67046034"/>
      <w:r w:rsidRPr="00474C7B">
        <w:rPr>
          <w:rFonts w:ascii="Times New Roman" w:eastAsia="Times New Roman" w:hAnsi="Times New Roman" w:cs="Times New Roman"/>
          <w:b/>
        </w:rPr>
        <w:t>Солист, концертмейстерский класс - 2000 рублей</w:t>
      </w:r>
    </w:p>
    <w:bookmarkEnd w:id="1"/>
    <w:p w:rsidR="003B3885" w:rsidRPr="00474C7B" w:rsidRDefault="0001250D" w:rsidP="00474C7B">
      <w:pPr>
        <w:numPr>
          <w:ilvl w:val="0"/>
          <w:numId w:val="4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</w:rPr>
      </w:pPr>
      <w:r w:rsidRPr="00474C7B">
        <w:rPr>
          <w:rFonts w:ascii="Times New Roman" w:eastAsia="Times New Roman" w:hAnsi="Times New Roman" w:cs="Times New Roman"/>
          <w:b/>
        </w:rPr>
        <w:t xml:space="preserve">Ансамбль (дуэт, трио, квартет и др.) - 2500 рублей </w:t>
      </w:r>
    </w:p>
    <w:p w:rsidR="004A2791" w:rsidRPr="00474C7B" w:rsidRDefault="0001250D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Организационный взнос включает в себя: </w:t>
      </w:r>
    </w:p>
    <w:p w:rsidR="00B373DA" w:rsidRPr="00474C7B" w:rsidRDefault="0001250D" w:rsidP="00474C7B">
      <w:pPr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Участие в одной номинации одной возрастной группы, организация работы жюри; </w:t>
      </w:r>
    </w:p>
    <w:p w:rsidR="00474C7B" w:rsidRPr="00245AC0" w:rsidRDefault="0001250D" w:rsidP="00245AC0">
      <w:pPr>
        <w:numPr>
          <w:ilvl w:val="0"/>
          <w:numId w:val="6"/>
        </w:num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Диплом международного образца конкурсанта и благодарственное письмо педагогу.</w:t>
      </w:r>
    </w:p>
    <w:p w:rsidR="004A2791" w:rsidRPr="00474C7B" w:rsidRDefault="00BC79AE" w:rsidP="00474C7B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  <w:b/>
          <w:color w:val="C00000"/>
        </w:rPr>
        <w:t>РЕКВИЗИТЫ ДЛЯ ОПЛАТЫ</w:t>
      </w:r>
    </w:p>
    <w:p w:rsidR="00BC79AE" w:rsidRPr="00474C7B" w:rsidRDefault="00263E91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     </w:t>
      </w:r>
      <w:r w:rsidR="00BC79AE" w:rsidRPr="00474C7B">
        <w:rPr>
          <w:rFonts w:ascii="Times New Roman" w:eastAsia="Times New Roman" w:hAnsi="Times New Roman" w:cs="Times New Roman"/>
        </w:rPr>
        <w:t>В назначении платежа указывать ФИ участника, за которого произведена оплата.</w:t>
      </w:r>
    </w:p>
    <w:p w:rsidR="00D1237A" w:rsidRPr="00474C7B" w:rsidRDefault="00D1237A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Индивидуальный предприниматель Голыбина</w:t>
      </w:r>
      <w:bookmarkStart w:id="2" w:name="_GoBack"/>
      <w:bookmarkEnd w:id="2"/>
      <w:r w:rsidRPr="00474C7B">
        <w:rPr>
          <w:rFonts w:ascii="Times New Roman" w:eastAsia="Times New Roman" w:hAnsi="Times New Roman" w:cs="Times New Roman"/>
        </w:rPr>
        <w:t xml:space="preserve"> Ольга Владимировна</w:t>
      </w:r>
    </w:p>
    <w:p w:rsidR="00D1237A" w:rsidRPr="00474C7B" w:rsidRDefault="00D1237A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ИНН 500800761174</w:t>
      </w:r>
    </w:p>
    <w:p w:rsidR="00D1237A" w:rsidRPr="00474C7B" w:rsidRDefault="00D1237A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ОГРНИП 321508100128053</w:t>
      </w:r>
    </w:p>
    <w:p w:rsidR="00D1237A" w:rsidRPr="00474C7B" w:rsidRDefault="00D1237A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Расчётный счёт 40802810701500153943</w:t>
      </w:r>
    </w:p>
    <w:p w:rsidR="00D1237A" w:rsidRPr="00474C7B" w:rsidRDefault="00D1237A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Корр. счёт 30101810845250000999</w:t>
      </w:r>
    </w:p>
    <w:p w:rsidR="00D1237A" w:rsidRPr="00474C7B" w:rsidRDefault="00D1237A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 xml:space="preserve">БИК 044525999 </w:t>
      </w:r>
    </w:p>
    <w:p w:rsidR="004A2791" w:rsidRPr="00474C7B" w:rsidRDefault="00D1237A" w:rsidP="00474C7B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</w:rPr>
      </w:pPr>
      <w:r w:rsidRPr="00474C7B">
        <w:rPr>
          <w:rFonts w:ascii="Times New Roman" w:eastAsia="Times New Roman" w:hAnsi="Times New Roman" w:cs="Times New Roman"/>
        </w:rPr>
        <w:t>Точка ПАО Банка «ФК Открытие» г. Москва</w:t>
      </w:r>
    </w:p>
    <w:p w:rsidR="00474C7B" w:rsidRDefault="00474C7B" w:rsidP="00474C7B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002060"/>
        </w:rPr>
      </w:pPr>
    </w:p>
    <w:p w:rsidR="004A2791" w:rsidRPr="00245AC0" w:rsidRDefault="0001250D" w:rsidP="00474C7B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45AC0">
        <w:rPr>
          <w:rFonts w:ascii="Times New Roman" w:eastAsia="Times New Roman" w:hAnsi="Times New Roman" w:cs="Times New Roman"/>
          <w:color w:val="002060"/>
          <w:sz w:val="28"/>
          <w:szCs w:val="28"/>
        </w:rPr>
        <w:t>Контакты для связи: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4C7B" w:rsidTr="00474C7B">
        <w:tc>
          <w:tcPr>
            <w:tcW w:w="4785" w:type="dxa"/>
          </w:tcPr>
          <w:p w:rsidR="00474C7B" w:rsidRPr="00474C7B" w:rsidRDefault="00474C7B" w:rsidP="00474C7B">
            <w:pPr>
              <w:spacing w:line="36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474C7B">
              <w:rPr>
                <w:noProof/>
              </w:rPr>
              <w:drawing>
                <wp:inline distT="0" distB="0" distL="0" distR="0">
                  <wp:extent cx="438785" cy="4387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4C7B" w:rsidRPr="00474C7B" w:rsidRDefault="00474C7B" w:rsidP="00474C7B">
            <w:pPr>
              <w:spacing w:line="36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563C1"/>
                <w:lang w:val="en-US"/>
              </w:rPr>
            </w:pPr>
            <w:hyperlink r:id="rId9" w:history="1">
              <w:proofErr w:type="spellStart"/>
              <w:r w:rsidRPr="00474C7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fond.talantov</w:t>
              </w:r>
              <w:proofErr w:type="spellEnd"/>
            </w:hyperlink>
          </w:p>
          <w:p w:rsidR="00474C7B" w:rsidRPr="00474C7B" w:rsidRDefault="00474C7B" w:rsidP="00474C7B">
            <w:pPr>
              <w:ind w:left="-284" w:firstLine="284"/>
              <w:jc w:val="center"/>
            </w:pPr>
            <w:r w:rsidRPr="00474C7B">
              <w:rPr>
                <w:noProof/>
              </w:rPr>
              <w:drawing>
                <wp:inline distT="0" distB="0" distL="0" distR="0">
                  <wp:extent cx="420370" cy="42037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hyperlink r:id="rId11">
              <w:proofErr w:type="spellStart"/>
              <w:r w:rsidRPr="00474C7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fond.talantov</w:t>
              </w:r>
              <w:proofErr w:type="spellEnd"/>
            </w:hyperlink>
          </w:p>
        </w:tc>
        <w:tc>
          <w:tcPr>
            <w:tcW w:w="4786" w:type="dxa"/>
          </w:tcPr>
          <w:p w:rsidR="00474C7B" w:rsidRDefault="00474C7B" w:rsidP="00474C7B">
            <w:pPr>
              <w:spacing w:line="36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474C7B" w:rsidRPr="00474C7B" w:rsidRDefault="00474C7B" w:rsidP="00474C7B">
            <w:pPr>
              <w:spacing w:line="36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474C7B">
              <w:rPr>
                <w:rFonts w:ascii="Times New Roman" w:eastAsia="Times New Roman" w:hAnsi="Times New Roman" w:cs="Times New Roman"/>
                <w:color w:val="002060"/>
              </w:rPr>
              <w:t>fondtalantov@list.ru</w:t>
            </w:r>
          </w:p>
          <w:p w:rsidR="00474C7B" w:rsidRPr="00474C7B" w:rsidRDefault="00474C7B" w:rsidP="00474C7B">
            <w:pPr>
              <w:spacing w:line="36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474C7B">
              <w:rPr>
                <w:rFonts w:ascii="Times New Roman" w:eastAsia="Times New Roman" w:hAnsi="Times New Roman" w:cs="Times New Roman"/>
                <w:color w:val="002060"/>
              </w:rPr>
              <w:t>тел. 7(917) 553 16 14</w:t>
            </w:r>
          </w:p>
          <w:p w:rsidR="00474C7B" w:rsidRDefault="00474C7B" w:rsidP="00474C7B">
            <w:pPr>
              <w:spacing w:line="36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hyperlink r:id="rId12">
              <w:r w:rsidRPr="00474C7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  <w:r w:rsidRPr="00474C7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://</w:t>
              </w:r>
              <w:proofErr w:type="spellStart"/>
              <w:r w:rsidRPr="00474C7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fondtalantov</w:t>
              </w:r>
              <w:proofErr w:type="spellEnd"/>
              <w:r w:rsidRPr="00474C7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r w:rsidRPr="00474C7B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r w:rsidRPr="00474C7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/</w:t>
              </w:r>
            </w:hyperlink>
          </w:p>
        </w:tc>
      </w:tr>
    </w:tbl>
    <w:p w:rsidR="00245AC0" w:rsidRDefault="00245AC0" w:rsidP="00474C7B">
      <w:pPr>
        <w:jc w:val="center"/>
        <w:rPr>
          <w:b/>
        </w:rPr>
      </w:pPr>
      <w:bookmarkStart w:id="3" w:name="_heading=h.gjdgxs" w:colFirst="0" w:colLast="0"/>
      <w:bookmarkEnd w:id="3"/>
    </w:p>
    <w:p w:rsidR="00245AC0" w:rsidRDefault="00245AC0" w:rsidP="00474C7B">
      <w:pPr>
        <w:jc w:val="center"/>
        <w:rPr>
          <w:b/>
        </w:rPr>
      </w:pPr>
    </w:p>
    <w:p w:rsidR="00245AC0" w:rsidRDefault="00245AC0" w:rsidP="00474C7B">
      <w:pPr>
        <w:jc w:val="center"/>
        <w:rPr>
          <w:b/>
        </w:rPr>
      </w:pPr>
    </w:p>
    <w:p w:rsidR="00474C7B" w:rsidRPr="00474C7B" w:rsidRDefault="00474C7B" w:rsidP="00474C7B">
      <w:pPr>
        <w:jc w:val="center"/>
        <w:rPr>
          <w:b/>
        </w:rPr>
      </w:pPr>
      <w:r w:rsidRPr="00474C7B">
        <w:rPr>
          <w:b/>
        </w:rPr>
        <w:lastRenderedPageBreak/>
        <w:t>ЗАЯВКА</w:t>
      </w:r>
    </w:p>
    <w:tbl>
      <w:tblPr>
        <w:tblW w:w="9072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6"/>
        <w:gridCol w:w="1560"/>
        <w:gridCol w:w="1131"/>
        <w:gridCol w:w="428"/>
        <w:gridCol w:w="1701"/>
        <w:gridCol w:w="2126"/>
      </w:tblGrid>
      <w:tr w:rsidR="00474C7B" w:rsidRPr="00474C7B" w:rsidTr="00474C7B">
        <w:trPr>
          <w:trHeight w:val="1352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 xml:space="preserve">На участие в конкурсе </w:t>
            </w:r>
            <w:r w:rsidRPr="00474C7B">
              <w:rPr>
                <w:i/>
              </w:rPr>
              <w:t>(название, даты)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rFonts w:ascii="Times New Roman" w:eastAsia="Times New Roman" w:hAnsi="Times New Roman" w:cs="Times New Roman"/>
                <w:b/>
              </w:rPr>
            </w:pPr>
            <w:r w:rsidRPr="00474C7B">
              <w:rPr>
                <w:b/>
              </w:rPr>
              <w:t>Международный фестиваль-конкурс «Талант-это ТЫ!»</w:t>
            </w:r>
          </w:p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  <w:r w:rsidRPr="00474C7B">
              <w:rPr>
                <w:b/>
              </w:rPr>
              <w:t>18.04.2021, г.Долгопрудный</w:t>
            </w: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right="-216" w:firstLine="284"/>
            </w:pPr>
            <w:r w:rsidRPr="00474C7B">
              <w:t xml:space="preserve">ПОЛНОЕ название коллектива </w:t>
            </w:r>
            <w:r w:rsidRPr="00474C7B">
              <w:rPr>
                <w:i/>
              </w:rPr>
              <w:t xml:space="preserve">(для коллектива) 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 xml:space="preserve">Фамилия, имя участника </w:t>
            </w:r>
            <w:r w:rsidRPr="00474C7B">
              <w:rPr>
                <w:i/>
              </w:rPr>
              <w:t xml:space="preserve">(для солиста, дуэта) 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64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 xml:space="preserve">Дата рождения, возраст </w:t>
            </w:r>
            <w:r w:rsidRPr="00474C7B">
              <w:rPr>
                <w:i/>
              </w:rPr>
              <w:t>(для солиста, дуэта)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>Край/Область, Город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>ФИО руководителя коллектива/солиста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 xml:space="preserve">ФИО педагога </w:t>
            </w:r>
            <w:r w:rsidRPr="00474C7B">
              <w:rPr>
                <w:i/>
              </w:rPr>
              <w:t>(при наличии)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 xml:space="preserve">ФИО концертмейстера </w:t>
            </w:r>
            <w:r w:rsidRPr="00474C7B">
              <w:rPr>
                <w:i/>
              </w:rPr>
              <w:t>(при наличии)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>Телефон</w:t>
            </w:r>
            <w:r w:rsidRPr="00474C7B">
              <w:rPr>
                <w:i/>
              </w:rPr>
              <w:t xml:space="preserve">, </w:t>
            </w:r>
            <w:r w:rsidRPr="00474C7B">
              <w:rPr>
                <w:lang w:val="en-US"/>
              </w:rPr>
              <w:t>e</w:t>
            </w:r>
            <w:r w:rsidRPr="00474C7B">
              <w:t>-</w:t>
            </w:r>
            <w:r w:rsidRPr="00474C7B">
              <w:rPr>
                <w:lang w:val="en-US"/>
              </w:rPr>
              <w:t>mail</w:t>
            </w:r>
            <w:r w:rsidRPr="00474C7B">
              <w:t xml:space="preserve"> руководителя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>Контактное лицо коллектива/солиста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>Телефон</w:t>
            </w:r>
            <w:r w:rsidRPr="00474C7B">
              <w:rPr>
                <w:i/>
              </w:rPr>
              <w:t xml:space="preserve">, </w:t>
            </w:r>
            <w:r w:rsidRPr="00474C7B">
              <w:rPr>
                <w:lang w:val="en-US"/>
              </w:rPr>
              <w:t>e</w:t>
            </w:r>
            <w:r w:rsidRPr="00474C7B">
              <w:t>-</w:t>
            </w:r>
            <w:r w:rsidRPr="00474C7B">
              <w:rPr>
                <w:lang w:val="en-US"/>
              </w:rPr>
              <w:t>mail</w:t>
            </w:r>
            <w:r w:rsidRPr="00474C7B">
              <w:t xml:space="preserve"> контактного лица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>Полное название учреждения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340"/>
        </w:trPr>
        <w:tc>
          <w:tcPr>
            <w:tcW w:w="48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</w:pPr>
            <w:r w:rsidRPr="00474C7B">
              <w:t xml:space="preserve">Адрес учреждения, телефон, </w:t>
            </w:r>
            <w:r w:rsidRPr="00474C7B">
              <w:rPr>
                <w:lang w:val="en-US"/>
              </w:rPr>
              <w:t>e</w:t>
            </w:r>
            <w:r w:rsidRPr="00474C7B">
              <w:t>-</w:t>
            </w:r>
            <w:r w:rsidRPr="00474C7B">
              <w:rPr>
                <w:lang w:val="en-US"/>
              </w:rPr>
              <w:t>mail</w:t>
            </w:r>
          </w:p>
        </w:tc>
        <w:tc>
          <w:tcPr>
            <w:tcW w:w="42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rPr>
                <w:b/>
              </w:rPr>
            </w:pPr>
          </w:p>
        </w:tc>
      </w:tr>
      <w:tr w:rsidR="00474C7B" w:rsidRPr="00474C7B" w:rsidTr="00474C7B">
        <w:trPr>
          <w:trHeight w:val="443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tabs>
                <w:tab w:val="left" w:pos="3945"/>
              </w:tabs>
              <w:ind w:left="-284" w:firstLine="284"/>
              <w:jc w:val="center"/>
            </w:pPr>
            <w:r w:rsidRPr="00474C7B">
              <w:t>КОНКУРСНАЯ ПРОГРАММА</w:t>
            </w:r>
          </w:p>
        </w:tc>
      </w:tr>
      <w:tr w:rsidR="00474C7B" w:rsidRPr="00474C7B" w:rsidTr="00474C7B">
        <w:trPr>
          <w:trHeight w:val="340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474C7B">
              <w:t>Номинация</w:t>
            </w:r>
          </w:p>
          <w:p w:rsidR="00474C7B" w:rsidRPr="00474C7B" w:rsidRDefault="00474C7B" w:rsidP="00474C7B">
            <w:pPr>
              <w:ind w:left="-284" w:firstLine="284"/>
              <w:jc w:val="center"/>
              <w:rPr>
                <w:i/>
              </w:rPr>
            </w:pPr>
            <w:r w:rsidRPr="00474C7B">
              <w:rPr>
                <w:i/>
              </w:rPr>
              <w:t>(согласно Положения)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ind w:left="-284" w:firstLine="284"/>
              <w:jc w:val="center"/>
            </w:pPr>
            <w:r w:rsidRPr="00474C7B">
              <w:t xml:space="preserve">Возрастная группа 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ind w:left="-284" w:firstLine="284"/>
              <w:jc w:val="center"/>
            </w:pPr>
            <w:r w:rsidRPr="00474C7B">
              <w:t>Кол-во участников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ind w:left="-284" w:firstLine="284"/>
              <w:jc w:val="center"/>
            </w:pPr>
            <w:r w:rsidRPr="00474C7B">
              <w:t>Название композиции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ind w:left="-284" w:firstLine="284"/>
              <w:jc w:val="center"/>
            </w:pPr>
            <w:r w:rsidRPr="00474C7B">
              <w:t>Хронометраж</w:t>
            </w:r>
          </w:p>
        </w:tc>
      </w:tr>
      <w:tr w:rsidR="00474C7B" w:rsidRPr="00474C7B" w:rsidTr="00474C7B">
        <w:trPr>
          <w:trHeight w:val="340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ind w:left="-284" w:firstLine="284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ind w:left="-284" w:firstLine="284"/>
              <w:jc w:val="center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ind w:left="-284" w:firstLine="284"/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ind w:left="-284" w:firstLine="284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ind w:left="-284" w:firstLine="284"/>
              <w:jc w:val="center"/>
            </w:pPr>
          </w:p>
        </w:tc>
      </w:tr>
      <w:tr w:rsidR="00474C7B" w:rsidRPr="00474C7B" w:rsidTr="00474C7B">
        <w:trPr>
          <w:trHeight w:val="34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74C7B" w:rsidRPr="00474C7B" w:rsidRDefault="00474C7B" w:rsidP="00474C7B">
            <w:pPr>
              <w:ind w:left="-284" w:firstLine="284"/>
            </w:pPr>
            <w:r w:rsidRPr="00474C7B">
              <w:t xml:space="preserve">День рождения в дни проведения фестиваля </w:t>
            </w:r>
            <w:r w:rsidRPr="00474C7B">
              <w:rPr>
                <w:i/>
              </w:rPr>
              <w:t>(указать фамилию, имя участника/руководителя, и дату рождения):</w:t>
            </w:r>
          </w:p>
        </w:tc>
      </w:tr>
      <w:tr w:rsidR="00474C7B" w:rsidRPr="00474C7B" w:rsidTr="00474C7B">
        <w:trPr>
          <w:trHeight w:val="9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4C7B" w:rsidRPr="00474C7B" w:rsidRDefault="00474C7B" w:rsidP="00474C7B">
            <w:pPr>
              <w:ind w:left="-284" w:firstLine="284"/>
            </w:pPr>
          </w:p>
        </w:tc>
      </w:tr>
    </w:tbl>
    <w:p w:rsidR="00474C7B" w:rsidRPr="00474C7B" w:rsidRDefault="00474C7B" w:rsidP="00474C7B">
      <w:pPr>
        <w:ind w:left="-284" w:firstLine="284"/>
      </w:pPr>
    </w:p>
    <w:p w:rsidR="00474C7B" w:rsidRPr="00474C7B" w:rsidRDefault="00474C7B" w:rsidP="00474C7B">
      <w:pPr>
        <w:ind w:left="-284" w:firstLine="284"/>
      </w:pPr>
      <w:r w:rsidRPr="00474C7B">
        <w:t>Для участия в конкурсе необходимо прислать заявку установленного образца и чек об оплате организационного взноса. Тел.для справок 8-917-553-16-14</w:t>
      </w:r>
    </w:p>
    <w:p w:rsidR="00474C7B" w:rsidRPr="00474C7B" w:rsidRDefault="00474C7B" w:rsidP="00474C7B">
      <w:pPr>
        <w:ind w:left="-284" w:firstLine="284"/>
        <w:rPr>
          <w:b/>
          <w:bCs/>
        </w:rPr>
      </w:pPr>
      <w:r w:rsidRPr="00474C7B">
        <w:rPr>
          <w:b/>
          <w:bCs/>
        </w:rPr>
        <w:t>Реквизиты для оплаты:</w:t>
      </w:r>
    </w:p>
    <w:p w:rsidR="00474C7B" w:rsidRPr="00474C7B" w:rsidRDefault="00474C7B" w:rsidP="00474C7B">
      <w:pPr>
        <w:spacing w:after="0" w:line="240" w:lineRule="auto"/>
        <w:ind w:left="-284" w:firstLine="284"/>
      </w:pPr>
      <w:r w:rsidRPr="00474C7B">
        <w:t xml:space="preserve">Индивидуальный предприниматель </w:t>
      </w:r>
      <w:proofErr w:type="spellStart"/>
      <w:r w:rsidRPr="00474C7B">
        <w:t>Голыбина</w:t>
      </w:r>
      <w:proofErr w:type="spellEnd"/>
      <w:r w:rsidRPr="00474C7B">
        <w:t xml:space="preserve"> Ольга Владимировна</w:t>
      </w:r>
    </w:p>
    <w:p w:rsidR="00474C7B" w:rsidRPr="00474C7B" w:rsidRDefault="00474C7B" w:rsidP="00474C7B">
      <w:pPr>
        <w:spacing w:after="0" w:line="240" w:lineRule="auto"/>
        <w:ind w:left="-284" w:firstLine="284"/>
      </w:pPr>
      <w:r w:rsidRPr="00474C7B">
        <w:t>ИНН 500800761174</w:t>
      </w:r>
    </w:p>
    <w:p w:rsidR="00474C7B" w:rsidRPr="00474C7B" w:rsidRDefault="00474C7B" w:rsidP="00474C7B">
      <w:pPr>
        <w:spacing w:after="0" w:line="240" w:lineRule="auto"/>
        <w:ind w:left="-284" w:firstLine="284"/>
      </w:pPr>
      <w:r w:rsidRPr="00474C7B">
        <w:t>ОГРНИП 321508100128053</w:t>
      </w:r>
    </w:p>
    <w:p w:rsidR="00474C7B" w:rsidRPr="00474C7B" w:rsidRDefault="00474C7B" w:rsidP="00474C7B">
      <w:pPr>
        <w:spacing w:after="0" w:line="240" w:lineRule="auto"/>
        <w:ind w:left="-284" w:firstLine="284"/>
      </w:pPr>
      <w:r w:rsidRPr="00474C7B">
        <w:t>Расчётный счёт 40802810701500153943</w:t>
      </w:r>
    </w:p>
    <w:p w:rsidR="00474C7B" w:rsidRPr="00474C7B" w:rsidRDefault="00474C7B" w:rsidP="00474C7B">
      <w:pPr>
        <w:spacing w:after="0" w:line="240" w:lineRule="auto"/>
        <w:ind w:left="-284" w:firstLine="284"/>
      </w:pPr>
      <w:r w:rsidRPr="00474C7B">
        <w:t>Корр. счёт 30101810845250000999</w:t>
      </w:r>
    </w:p>
    <w:p w:rsidR="00474C7B" w:rsidRPr="00474C7B" w:rsidRDefault="00474C7B" w:rsidP="00474C7B">
      <w:pPr>
        <w:spacing w:after="0" w:line="240" w:lineRule="auto"/>
        <w:ind w:left="-284" w:firstLine="284"/>
      </w:pPr>
      <w:r w:rsidRPr="00474C7B">
        <w:t xml:space="preserve">БИК 044525999 </w:t>
      </w:r>
    </w:p>
    <w:p w:rsidR="00474C7B" w:rsidRPr="00474C7B" w:rsidRDefault="00474C7B" w:rsidP="00474C7B">
      <w:pPr>
        <w:spacing w:after="0" w:line="240" w:lineRule="auto"/>
        <w:ind w:left="-284" w:firstLine="284"/>
      </w:pPr>
      <w:r w:rsidRPr="00474C7B">
        <w:t xml:space="preserve">Точка ПАО Банка «ФК Открытие» г. Москва </w:t>
      </w:r>
    </w:p>
    <w:sectPr w:rsidR="00474C7B" w:rsidRPr="00474C7B" w:rsidSect="00474C7B">
      <w:pgSz w:w="11906" w:h="16838"/>
      <w:pgMar w:top="709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helas">
    <w:altName w:val="Calibri"/>
    <w:charset w:val="00"/>
    <w:family w:val="auto"/>
    <w:pitch w:val="default"/>
    <w:sig w:usb0="00000000" w:usb1="00000000" w:usb2="00000000" w:usb3="00000000" w:csb0="00000000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AC8"/>
    <w:multiLevelType w:val="hybridMultilevel"/>
    <w:tmpl w:val="60D4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A25"/>
    <w:multiLevelType w:val="multilevel"/>
    <w:tmpl w:val="7F7A0B9E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DF2662"/>
    <w:multiLevelType w:val="multilevel"/>
    <w:tmpl w:val="915CF068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0233CF"/>
    <w:multiLevelType w:val="multilevel"/>
    <w:tmpl w:val="82A210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53AFA"/>
    <w:multiLevelType w:val="multilevel"/>
    <w:tmpl w:val="9244A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0B214A"/>
    <w:multiLevelType w:val="multilevel"/>
    <w:tmpl w:val="7A3CB4A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0EE25B3"/>
    <w:multiLevelType w:val="multilevel"/>
    <w:tmpl w:val="0648446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E43D7C"/>
    <w:multiLevelType w:val="multilevel"/>
    <w:tmpl w:val="0CAEB3A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3DA73C3"/>
    <w:multiLevelType w:val="multilevel"/>
    <w:tmpl w:val="B4BAD13C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3533E6"/>
    <w:multiLevelType w:val="multilevel"/>
    <w:tmpl w:val="5B680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9622FB4"/>
    <w:multiLevelType w:val="multilevel"/>
    <w:tmpl w:val="A9362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E90312E"/>
    <w:multiLevelType w:val="multilevel"/>
    <w:tmpl w:val="01709DB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2791"/>
    <w:rsid w:val="00001034"/>
    <w:rsid w:val="0001250D"/>
    <w:rsid w:val="00102196"/>
    <w:rsid w:val="00175BAB"/>
    <w:rsid w:val="00200C4D"/>
    <w:rsid w:val="00245AC0"/>
    <w:rsid w:val="00263E91"/>
    <w:rsid w:val="002D6455"/>
    <w:rsid w:val="002E2E51"/>
    <w:rsid w:val="003B3885"/>
    <w:rsid w:val="0040500A"/>
    <w:rsid w:val="00474C7B"/>
    <w:rsid w:val="004901AE"/>
    <w:rsid w:val="004A2791"/>
    <w:rsid w:val="00595E85"/>
    <w:rsid w:val="00850EA6"/>
    <w:rsid w:val="009A15E0"/>
    <w:rsid w:val="00A018D6"/>
    <w:rsid w:val="00A7046B"/>
    <w:rsid w:val="00B373DA"/>
    <w:rsid w:val="00B507FB"/>
    <w:rsid w:val="00BC79AE"/>
    <w:rsid w:val="00BE654C"/>
    <w:rsid w:val="00D1237A"/>
    <w:rsid w:val="00E000DF"/>
    <w:rsid w:val="00F8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96"/>
  </w:style>
  <w:style w:type="paragraph" w:styleId="1">
    <w:name w:val="heading 1"/>
    <w:basedOn w:val="a"/>
    <w:next w:val="a"/>
    <w:uiPriority w:val="9"/>
    <w:qFormat/>
    <w:rsid w:val="001021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021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021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021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021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021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21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021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021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63E9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65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654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7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fondtalantov.ru/" TargetMode="External"/><Relationship Id="rId12" Type="http://schemas.openxmlformats.org/officeDocument/2006/relationships/hyperlink" Target="http://fondtalant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fond.talant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instagram.com/fond.talant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SXB9lT0/KDl+Q8AYbpRfPyKCQ==">AMUW2mUQ+WQKAgXPJiYuRUGLVtMUER9t02ky3hh2cKX1k0lXPwnlp4Wi5fRDY19MVSOz2aMuALqniyCFKv5Kya4Mg6WwkDJ4CffVCuD14fNNcsEyqW7PU8sS8GOUSV3VEPlE7n8qOegZ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0BC6ED-69D7-4110-B636-E79A9B1E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Елена</cp:lastModifiedBy>
  <cp:revision>27</cp:revision>
  <dcterms:created xsi:type="dcterms:W3CDTF">2021-03-13T16:05:00Z</dcterms:created>
  <dcterms:modified xsi:type="dcterms:W3CDTF">2021-04-01T09:51:00Z</dcterms:modified>
</cp:coreProperties>
</file>